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18AA9174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BF2CA6" w:rsidRPr="001F70FA">
        <w:rPr>
          <w:rFonts w:ascii="Arial" w:hAnsi="Arial" w:cs="Arial"/>
          <w:b/>
          <w:bCs/>
          <w:sz w:val="24"/>
          <w:szCs w:val="24"/>
        </w:rPr>
        <w:t>4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080605" w:rsidRPr="001F70FA">
        <w:rPr>
          <w:rFonts w:ascii="Arial" w:hAnsi="Arial" w:cs="Arial"/>
          <w:b/>
          <w:bCs/>
          <w:sz w:val="28"/>
          <w:szCs w:val="24"/>
        </w:rPr>
        <w:t>S2-240</w:t>
      </w:r>
      <w:r w:rsidR="001919A2" w:rsidRPr="001F70FA">
        <w:rPr>
          <w:rFonts w:ascii="Arial" w:hAnsi="Arial" w:cs="Arial"/>
          <w:b/>
          <w:bCs/>
          <w:sz w:val="28"/>
          <w:szCs w:val="24"/>
        </w:rPr>
        <w:t>7683</w:t>
      </w:r>
    </w:p>
    <w:p w14:paraId="3E6B4129" w14:textId="502CD475" w:rsidR="00463675" w:rsidRPr="001F70FA" w:rsidRDefault="00BF2CA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19-23 August 2024, Maastricht, NL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11CC4824" w:rsidR="00463675" w:rsidRPr="001F70FA" w:rsidRDefault="00463675" w:rsidP="00926EDF">
      <w:pPr>
        <w:pStyle w:val="af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</w:t>
      </w:r>
      <w:proofErr w:type="gramStart"/>
      <w:r w:rsidR="00C00CF2" w:rsidRPr="001F70FA">
        <w:t xml:space="preserve">   </w:t>
      </w:r>
      <w:r w:rsidR="002965B7" w:rsidRPr="001F70FA">
        <w:rPr>
          <w:b w:val="0"/>
          <w:bCs w:val="0"/>
          <w:color w:val="FF0000"/>
        </w:rPr>
        <w:t>[</w:t>
      </w:r>
      <w:proofErr w:type="gramEnd"/>
      <w:r w:rsidR="002965B7" w:rsidRPr="001F70FA">
        <w:rPr>
          <w:b w:val="0"/>
          <w:bCs w:val="0"/>
          <w:color w:val="FF0000"/>
        </w:rPr>
        <w:t>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E72691" w:rsidRPr="001F70FA">
        <w:rPr>
          <w:color w:val="0D0D0D"/>
        </w:rPr>
        <w:t>LS on</w:t>
      </w:r>
      <w:r w:rsidR="005B421B" w:rsidRPr="001F70FA">
        <w:rPr>
          <w:color w:val="0D0D0D"/>
        </w:rPr>
        <w:t xml:space="preserve"> supporting additional packet filter</w:t>
      </w:r>
      <w:r w:rsidR="007B7A7B" w:rsidRPr="001F70FA">
        <w:rPr>
          <w:color w:val="0D0D0D"/>
        </w:rPr>
        <w:t xml:space="preserve"> information</w:t>
      </w:r>
      <w:r w:rsidR="00DB2F8B" w:rsidRPr="001F70FA">
        <w:rPr>
          <w:color w:val="0D0D0D"/>
        </w:rPr>
        <w:t xml:space="preserve"> in QoS rule</w:t>
      </w:r>
    </w:p>
    <w:p w14:paraId="68E86E46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</w:t>
      </w:r>
      <w:r w:rsidRPr="001F70FA">
        <w:rPr>
          <w:rFonts w:ascii="Arial" w:hAnsi="Arial" w:cs="Arial"/>
          <w:b/>
          <w:bCs/>
          <w:lang w:eastAsia="zh-CN"/>
        </w:rPr>
        <w:t>9</w:t>
      </w:r>
    </w:p>
    <w:p w14:paraId="777FF013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proofErr w:type="spellStart"/>
      <w:r w:rsidRPr="001F70FA">
        <w:rPr>
          <w:rFonts w:ascii="Arial" w:hAnsi="Arial" w:cs="Arial"/>
          <w:b/>
          <w:bCs/>
        </w:rPr>
        <w:t>FS_XRM</w:t>
      </w:r>
      <w:proofErr w:type="spellEnd"/>
      <w:r w:rsidRPr="001F70FA">
        <w:rPr>
          <w:rFonts w:ascii="Arial" w:hAnsi="Arial" w:cs="Arial"/>
          <w:b/>
          <w:bCs/>
        </w:rPr>
        <w:t xml:space="preserve"> Ph2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771F790B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</w:rPr>
        <w:t>CT1</w:t>
      </w:r>
    </w:p>
    <w:p w14:paraId="2ADB1499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Pr="001F70FA">
        <w:rPr>
          <w:bCs/>
          <w:lang w:eastAsia="zh-CN"/>
        </w:rPr>
        <w:t>Xiaowan Ke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77777777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Pr="001F70FA">
        <w:rPr>
          <w:bCs/>
          <w:lang w:val="en-US"/>
        </w:rPr>
        <w:t>xiaowan</w:t>
      </w:r>
      <w:proofErr w:type="spellEnd"/>
      <w:r w:rsidRPr="001F70FA">
        <w:rPr>
          <w:bCs/>
          <w:lang w:val="en-US"/>
        </w:rPr>
        <w:t>(dot)</w:t>
      </w:r>
      <w:proofErr w:type="spellStart"/>
      <w:r w:rsidRPr="001F70FA">
        <w:rPr>
          <w:bCs/>
          <w:lang w:val="en-US"/>
        </w:rPr>
        <w:t>ke</w:t>
      </w:r>
      <w:proofErr w:type="spellEnd"/>
      <w:r w:rsidRPr="001F70FA">
        <w:rPr>
          <w:bCs/>
          <w:lang w:val="en-US"/>
        </w:rPr>
        <w:t>(at)vivo(dot)com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271051A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0E1D9D6" w14:textId="24E3BF1B" w:rsidR="00D74BAA" w:rsidRPr="001F70FA" w:rsidRDefault="00D74BAA" w:rsidP="002B56B9">
      <w:pPr>
        <w:spacing w:before="240" w:after="12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 introduce additional packet filter information </w:t>
      </w:r>
      <w:r w:rsidR="00F25B82" w:rsidRPr="001F70FA">
        <w:rPr>
          <w:rFonts w:ascii="Arial" w:hAnsi="Arial" w:cs="Arial"/>
          <w:bCs/>
          <w:lang w:eastAsia="zh-CN"/>
        </w:rPr>
        <w:t>to support</w:t>
      </w:r>
      <w:r w:rsidR="009638AF" w:rsidRPr="001F70FA">
        <w:rPr>
          <w:rFonts w:ascii="Arial" w:hAnsi="Arial" w:cs="Arial"/>
          <w:bCs/>
          <w:lang w:eastAsia="zh-CN"/>
        </w:rPr>
        <w:t xml:space="preserve"> "Traffic detection and QoS flow mapping for multiplexed data flows" in clause 8.4 of TR 23.700-70.</w:t>
      </w:r>
      <w:r w:rsidR="00F03672" w:rsidRPr="001F70FA">
        <w:rPr>
          <w:rFonts w:ascii="Arial" w:hAnsi="Arial" w:cs="Arial"/>
          <w:bCs/>
          <w:lang w:eastAsia="zh-CN"/>
        </w:rPr>
        <w:t xml:space="preserve"> The </w:t>
      </w:r>
      <w:r w:rsidRPr="001F70FA">
        <w:rPr>
          <w:rFonts w:ascii="Arial" w:hAnsi="Arial" w:cs="Arial"/>
          <w:bCs/>
          <w:lang w:eastAsia="zh-CN"/>
        </w:rPr>
        <w:t xml:space="preserve">additional </w:t>
      </w:r>
      <w:r w:rsidR="00F03672" w:rsidRPr="001F70FA">
        <w:rPr>
          <w:rFonts w:ascii="Arial" w:hAnsi="Arial" w:cs="Arial"/>
          <w:bCs/>
          <w:lang w:eastAsia="zh-CN"/>
        </w:rPr>
        <w:t>p</w:t>
      </w:r>
      <w:r w:rsidRPr="001F70FA">
        <w:rPr>
          <w:rFonts w:ascii="Arial" w:hAnsi="Arial" w:cs="Arial"/>
          <w:bCs/>
          <w:lang w:eastAsia="zh-CN"/>
        </w:rPr>
        <w:t xml:space="preserve">acket </w:t>
      </w:r>
      <w:r w:rsidR="00F03672" w:rsidRPr="001F70FA">
        <w:rPr>
          <w:rFonts w:ascii="Arial" w:hAnsi="Arial" w:cs="Arial"/>
          <w:bCs/>
          <w:lang w:eastAsia="zh-CN"/>
        </w:rPr>
        <w:t>f</w:t>
      </w:r>
      <w:r w:rsidRPr="001F70FA">
        <w:rPr>
          <w:rFonts w:ascii="Arial" w:hAnsi="Arial" w:cs="Arial"/>
          <w:bCs/>
          <w:lang w:eastAsia="zh-CN"/>
        </w:rPr>
        <w:t>ilter information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C00CF2" w:rsidRPr="001F70FA">
        <w:rPr>
          <w:rFonts w:ascii="Arial" w:hAnsi="Arial" w:cs="Arial"/>
          <w:bCs/>
          <w:lang w:eastAsia="zh-CN"/>
        </w:rPr>
        <w:t>(e.g. Synchronization Source (</w:t>
      </w:r>
      <w:proofErr w:type="spellStart"/>
      <w:r w:rsidR="00C00CF2" w:rsidRPr="001F70FA">
        <w:rPr>
          <w:rFonts w:ascii="Arial" w:hAnsi="Arial" w:cs="Arial"/>
          <w:bCs/>
          <w:lang w:eastAsia="zh-CN"/>
        </w:rPr>
        <w:t>SSRC</w:t>
      </w:r>
      <w:proofErr w:type="spellEnd"/>
      <w:r w:rsidR="00C00CF2" w:rsidRPr="001F70FA">
        <w:rPr>
          <w:rFonts w:ascii="Arial" w:hAnsi="Arial" w:cs="Arial"/>
          <w:bCs/>
          <w:lang w:eastAsia="zh-CN"/>
        </w:rPr>
        <w:t>) as defined in RFC 3550)</w:t>
      </w:r>
      <w:r w:rsidRPr="001F70FA">
        <w:rPr>
          <w:rFonts w:ascii="Arial" w:hAnsi="Arial" w:cs="Arial"/>
          <w:bCs/>
          <w:lang w:eastAsia="zh-CN"/>
        </w:rPr>
        <w:t xml:space="preserve"> is used</w:t>
      </w:r>
      <w:r w:rsidR="00061C09">
        <w:rPr>
          <w:rFonts w:ascii="Arial" w:hAnsi="Arial" w:cs="Arial"/>
          <w:bCs/>
          <w:lang w:eastAsia="zh-CN"/>
        </w:rPr>
        <w:t xml:space="preserve"> alone with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C00CF2" w:rsidRPr="001F70FA">
        <w:rPr>
          <w:rFonts w:ascii="Arial" w:hAnsi="Arial" w:cs="Arial"/>
          <w:bCs/>
          <w:lang w:eastAsia="zh-CN"/>
        </w:rPr>
        <w:t>existing packet filter componen</w:t>
      </w:r>
      <w:r w:rsidR="00C00CF2" w:rsidRPr="001F70FA">
        <w:rPr>
          <w:rFonts w:ascii="Arial" w:hAnsi="Arial" w:cs="Arial"/>
          <w:bCs/>
          <w:lang w:eastAsia="zh-CN"/>
        </w:rPr>
        <w:t>ts</w:t>
      </w:r>
      <w:r w:rsidR="00C00CF2" w:rsidRPr="001F70FA">
        <w:rPr>
          <w:rFonts w:ascii="Arial" w:hAnsi="Arial" w:cs="Arial"/>
          <w:bCs/>
          <w:lang w:eastAsia="zh-CN"/>
        </w:rPr>
        <w:t xml:space="preserve"> (e.g. IP, Port)</w:t>
      </w:r>
      <w:r w:rsidRPr="001F70FA">
        <w:rPr>
          <w:rFonts w:ascii="Arial" w:hAnsi="Arial" w:cs="Arial"/>
          <w:bCs/>
          <w:lang w:eastAsia="zh-CN"/>
        </w:rPr>
        <w:t xml:space="preserve"> to differentiate the media flow among multiple media flows</w:t>
      </w:r>
      <w:r w:rsidR="00062F39" w:rsidRPr="001F70FA">
        <w:rPr>
          <w:rFonts w:ascii="Arial" w:hAnsi="Arial" w:cs="Arial"/>
          <w:bCs/>
          <w:lang w:eastAsia="zh-CN"/>
        </w:rPr>
        <w:t xml:space="preserve"> </w:t>
      </w:r>
      <w:r w:rsidR="00061C09">
        <w:rPr>
          <w:rFonts w:ascii="Arial" w:hAnsi="Arial" w:cs="Arial"/>
          <w:bCs/>
          <w:lang w:eastAsia="zh-CN"/>
        </w:rPr>
        <w:t xml:space="preserve">which </w:t>
      </w:r>
      <w:r w:rsidR="00C00CF2" w:rsidRPr="001F70FA">
        <w:rPr>
          <w:rFonts w:ascii="Arial" w:hAnsi="Arial" w:cs="Arial"/>
          <w:bCs/>
          <w:lang w:eastAsia="zh-CN"/>
        </w:rPr>
        <w:t>shar</w:t>
      </w:r>
      <w:r w:rsidR="00061C09">
        <w:rPr>
          <w:rFonts w:ascii="Arial" w:hAnsi="Arial" w:cs="Arial"/>
          <w:bCs/>
          <w:lang w:eastAsia="zh-CN"/>
        </w:rPr>
        <w:t>e the</w:t>
      </w:r>
      <w:r w:rsidR="00C00CF2" w:rsidRPr="001F70FA">
        <w:rPr>
          <w:rFonts w:ascii="Arial" w:hAnsi="Arial" w:cs="Arial"/>
          <w:bCs/>
          <w:lang w:eastAsia="zh-CN"/>
        </w:rPr>
        <w:t xml:space="preserve"> same IP 5-tuple</w:t>
      </w:r>
      <w:r w:rsidR="00BD7D4B" w:rsidRPr="001F70FA">
        <w:rPr>
          <w:rFonts w:ascii="Arial" w:hAnsi="Arial" w:cs="Arial"/>
          <w:bCs/>
          <w:lang w:eastAsia="zh-CN"/>
        </w:rPr>
        <w:t>.</w:t>
      </w:r>
    </w:p>
    <w:p w14:paraId="1611325D" w14:textId="68984BCA" w:rsidR="002D4A07" w:rsidRPr="001F70FA" w:rsidRDefault="007F35BF" w:rsidP="002B56B9">
      <w:pPr>
        <w:spacing w:before="240" w:after="12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 xml:space="preserve">SA2 </w:t>
      </w:r>
      <w:r w:rsidR="00C00CF2" w:rsidRPr="001F70FA">
        <w:rPr>
          <w:rFonts w:ascii="Arial" w:hAnsi="Arial" w:cs="Arial"/>
          <w:bCs/>
          <w:lang w:eastAsia="zh-CN"/>
        </w:rPr>
        <w:t>used to discuss</w:t>
      </w:r>
      <w:r w:rsidR="001F225A" w:rsidRPr="001F70FA">
        <w:rPr>
          <w:rFonts w:ascii="Arial" w:hAnsi="Arial" w:cs="Arial"/>
          <w:bCs/>
          <w:lang w:eastAsia="zh-CN"/>
        </w:rPr>
        <w:t xml:space="preserve"> the following options to</w:t>
      </w:r>
      <w:r w:rsidRPr="001F70FA">
        <w:rPr>
          <w:rFonts w:ascii="Arial" w:hAnsi="Arial" w:cs="Arial"/>
          <w:bCs/>
          <w:lang w:eastAsia="zh-CN"/>
        </w:rPr>
        <w:t xml:space="preserve"> introduce the additional packet filter information:</w:t>
      </w:r>
    </w:p>
    <w:p w14:paraId="2DDDF984" w14:textId="5E646375" w:rsidR="0056574E" w:rsidRPr="001F70FA" w:rsidRDefault="007F35BF" w:rsidP="002B56B9">
      <w:pPr>
        <w:pStyle w:val="B1"/>
        <w:numPr>
          <w:ilvl w:val="0"/>
          <w:numId w:val="20"/>
        </w:numPr>
        <w:spacing w:before="240"/>
        <w:rPr>
          <w:rFonts w:cs="Arial"/>
        </w:rPr>
      </w:pPr>
      <w:r w:rsidRPr="001F70FA">
        <w:rPr>
          <w:rFonts w:cs="Arial"/>
          <w:b/>
        </w:rPr>
        <w:t>Option-1</w:t>
      </w:r>
      <w:r w:rsidRPr="001F70FA">
        <w:rPr>
          <w:rFonts w:cs="Arial"/>
        </w:rPr>
        <w:t xml:space="preserve">: </w:t>
      </w:r>
      <w:r w:rsidR="00576D65" w:rsidRPr="001F70FA">
        <w:rPr>
          <w:rFonts w:cs="Arial"/>
        </w:rPr>
        <w:t>E</w:t>
      </w:r>
      <w:r w:rsidRPr="001F70FA">
        <w:rPr>
          <w:rFonts w:cs="Arial"/>
        </w:rPr>
        <w:t>xtend</w:t>
      </w:r>
      <w:r w:rsidR="00983F3E" w:rsidRPr="001F70FA">
        <w:rPr>
          <w:rFonts w:cs="Arial"/>
        </w:rPr>
        <w:t xml:space="preserve"> the packet filter component</w:t>
      </w:r>
      <w:r w:rsidRPr="001F70FA">
        <w:rPr>
          <w:rFonts w:cs="Arial"/>
        </w:rPr>
        <w:t xml:space="preserve"> to include the additional </w:t>
      </w:r>
      <w:r w:rsidR="00666C80" w:rsidRPr="001F70FA">
        <w:rPr>
          <w:rFonts w:cs="Arial"/>
        </w:rPr>
        <w:t>p</w:t>
      </w:r>
      <w:r w:rsidRPr="001F70FA">
        <w:rPr>
          <w:rFonts w:cs="Arial"/>
        </w:rPr>
        <w:t xml:space="preserve">acket </w:t>
      </w:r>
      <w:r w:rsidR="00666C80" w:rsidRPr="001F70FA">
        <w:rPr>
          <w:rFonts w:cs="Arial"/>
        </w:rPr>
        <w:t>f</w:t>
      </w:r>
      <w:r w:rsidRPr="001F70FA">
        <w:rPr>
          <w:rFonts w:cs="Arial"/>
        </w:rPr>
        <w:t xml:space="preserve">ilter </w:t>
      </w:r>
      <w:r w:rsidR="001E4338" w:rsidRPr="001F70FA">
        <w:rPr>
          <w:rFonts w:cs="Arial"/>
        </w:rPr>
        <w:t>information.</w:t>
      </w:r>
      <w:r w:rsidR="001F225A" w:rsidRPr="001F70FA">
        <w:rPr>
          <w:rFonts w:cs="Arial"/>
        </w:rPr>
        <w:t xml:space="preserve"> </w:t>
      </w:r>
      <w:r w:rsidR="00F31F49" w:rsidRPr="001F70FA">
        <w:rPr>
          <w:rFonts w:cs="Arial"/>
        </w:rPr>
        <w:t xml:space="preserve">In this case, </w:t>
      </w:r>
      <w:r w:rsidR="00C00CF2" w:rsidRPr="001F70FA">
        <w:rPr>
          <w:rFonts w:cs="Arial"/>
        </w:rPr>
        <w:t>only one packet filter is used to filter a data flow</w:t>
      </w:r>
      <w:r w:rsidR="00061C09">
        <w:rPr>
          <w:rFonts w:cs="Arial"/>
        </w:rPr>
        <w:t xml:space="preserve"> as the legacy</w:t>
      </w:r>
      <w:r w:rsidR="00C00CF2" w:rsidRPr="001F70FA">
        <w:rPr>
          <w:rFonts w:cs="Arial"/>
        </w:rPr>
        <w:t>, i.e. the</w:t>
      </w:r>
      <w:r w:rsidR="00F31F49" w:rsidRPr="001F70FA">
        <w:rPr>
          <w:rFonts w:cs="Arial"/>
        </w:rPr>
        <w:t xml:space="preserve"> packet filter containing both the existing packet filter component</w:t>
      </w:r>
      <w:r w:rsidR="00C00CF2" w:rsidRPr="001F70FA">
        <w:rPr>
          <w:rFonts w:cs="Arial"/>
        </w:rPr>
        <w:t>s</w:t>
      </w:r>
      <w:r w:rsidR="00F31F49" w:rsidRPr="001F70FA">
        <w:rPr>
          <w:rFonts w:cs="Arial"/>
        </w:rPr>
        <w:t xml:space="preserve"> and additional packet filter information.</w:t>
      </w:r>
    </w:p>
    <w:p w14:paraId="5F6DA75F" w14:textId="344BB252" w:rsidR="007F35BF" w:rsidRPr="001F70FA" w:rsidRDefault="007F35BF" w:rsidP="002B56B9">
      <w:pPr>
        <w:pStyle w:val="B1"/>
        <w:numPr>
          <w:ilvl w:val="0"/>
          <w:numId w:val="20"/>
        </w:numPr>
        <w:spacing w:before="240"/>
        <w:rPr>
          <w:rFonts w:cs="Arial"/>
        </w:rPr>
      </w:pPr>
      <w:r w:rsidRPr="001F70FA">
        <w:rPr>
          <w:rFonts w:cs="Arial"/>
          <w:b/>
        </w:rPr>
        <w:t>Option-2</w:t>
      </w:r>
      <w:r w:rsidRPr="001F70FA">
        <w:rPr>
          <w:rFonts w:cs="Arial"/>
        </w:rPr>
        <w:t xml:space="preserve">: </w:t>
      </w:r>
      <w:r w:rsidR="00576D65" w:rsidRPr="001F70FA">
        <w:rPr>
          <w:rFonts w:cs="Arial"/>
        </w:rPr>
        <w:t>I</w:t>
      </w:r>
      <w:r w:rsidR="00144280" w:rsidRPr="001F70FA">
        <w:rPr>
          <w:rFonts w:cs="Arial"/>
        </w:rPr>
        <w:t>ntroduce an additional</w:t>
      </w:r>
      <w:r w:rsidR="00061C09">
        <w:rPr>
          <w:rFonts w:cs="Arial"/>
        </w:rPr>
        <w:t xml:space="preserve"> new</w:t>
      </w:r>
      <w:r w:rsidR="00144280" w:rsidRPr="001F70FA">
        <w:rPr>
          <w:rFonts w:cs="Arial"/>
        </w:rPr>
        <w:t xml:space="preserve"> packet filter </w:t>
      </w:r>
      <w:r w:rsidR="00424028" w:rsidRPr="001F70FA">
        <w:rPr>
          <w:rFonts w:cs="Arial"/>
        </w:rPr>
        <w:t xml:space="preserve">containing </w:t>
      </w:r>
      <w:r w:rsidR="001E4338" w:rsidRPr="001F70FA">
        <w:rPr>
          <w:rFonts w:cs="Arial"/>
        </w:rPr>
        <w:t xml:space="preserve">only </w:t>
      </w:r>
      <w:r w:rsidR="00424028" w:rsidRPr="001F70FA">
        <w:rPr>
          <w:rFonts w:cs="Arial"/>
        </w:rPr>
        <w:t>the additional packet filter information</w:t>
      </w:r>
      <w:r w:rsidR="001E4338" w:rsidRPr="001F70FA">
        <w:rPr>
          <w:rFonts w:cs="Arial"/>
        </w:rPr>
        <w:t xml:space="preserve"> in</w:t>
      </w:r>
      <w:r w:rsidR="0030539A" w:rsidRPr="001F70FA">
        <w:rPr>
          <w:rFonts w:cs="Arial"/>
        </w:rPr>
        <w:t xml:space="preserve"> the</w:t>
      </w:r>
      <w:r w:rsidR="001E4338" w:rsidRPr="001F70FA">
        <w:rPr>
          <w:rFonts w:cs="Arial"/>
        </w:rPr>
        <w:t xml:space="preserve"> QoS rule</w:t>
      </w:r>
      <w:r w:rsidR="00144280" w:rsidRPr="001F70FA">
        <w:rPr>
          <w:rFonts w:cs="Arial"/>
        </w:rPr>
        <w:t>.</w:t>
      </w:r>
      <w:r w:rsidR="001350EC" w:rsidRPr="001F70FA">
        <w:rPr>
          <w:rFonts w:cs="Arial"/>
        </w:rPr>
        <w:t xml:space="preserve"> </w:t>
      </w:r>
      <w:r w:rsidR="00C00CF2" w:rsidRPr="001F70FA">
        <w:rPr>
          <w:rFonts w:cs="Arial"/>
        </w:rPr>
        <w:t xml:space="preserve">In this case, </w:t>
      </w:r>
      <w:r w:rsidR="00C00CF2" w:rsidRPr="001F70FA">
        <w:rPr>
          <w:rFonts w:cs="Arial"/>
        </w:rPr>
        <w:t xml:space="preserve">two </w:t>
      </w:r>
      <w:r w:rsidR="00C00CF2" w:rsidRPr="001F70FA">
        <w:rPr>
          <w:rFonts w:cs="Arial"/>
        </w:rPr>
        <w:t>packet filter</w:t>
      </w:r>
      <w:r w:rsidR="00C00CF2" w:rsidRPr="001F70FA">
        <w:rPr>
          <w:rFonts w:cs="Arial"/>
        </w:rPr>
        <w:t>s are</w:t>
      </w:r>
      <w:r w:rsidR="00C00CF2" w:rsidRPr="001F70FA">
        <w:rPr>
          <w:rFonts w:cs="Arial"/>
        </w:rPr>
        <w:t xml:space="preserve"> used to filter a data flow,</w:t>
      </w:r>
      <w:r w:rsidR="00C00CF2" w:rsidRPr="001F70FA">
        <w:rPr>
          <w:rFonts w:cs="Arial"/>
        </w:rPr>
        <w:t xml:space="preserve"> i.e. legacy packet filter </w:t>
      </w:r>
      <w:r w:rsidR="00C00CF2" w:rsidRPr="001F70FA">
        <w:rPr>
          <w:rFonts w:cs="Arial"/>
          <w:bCs/>
          <w:lang w:eastAsia="zh-CN"/>
        </w:rPr>
        <w:t xml:space="preserve">(e.g. IP, Port) </w:t>
      </w:r>
      <w:r w:rsidR="00C00CF2" w:rsidRPr="001F70FA">
        <w:rPr>
          <w:rFonts w:cs="Arial"/>
          <w:bCs/>
          <w:lang w:eastAsia="zh-CN"/>
        </w:rPr>
        <w:t>and another new packet filter (</w:t>
      </w:r>
      <w:r w:rsidR="001F70FA">
        <w:rPr>
          <w:rFonts w:cs="Arial"/>
          <w:bCs/>
          <w:lang w:eastAsia="zh-CN"/>
        </w:rPr>
        <w:t xml:space="preserve">e.g. </w:t>
      </w:r>
      <w:proofErr w:type="spellStart"/>
      <w:r w:rsidR="00C00CF2" w:rsidRPr="001F70FA">
        <w:rPr>
          <w:rFonts w:cs="Arial"/>
          <w:bCs/>
          <w:lang w:eastAsia="zh-CN"/>
        </w:rPr>
        <w:t>SSRC</w:t>
      </w:r>
      <w:proofErr w:type="spellEnd"/>
      <w:r w:rsidR="00C00CF2" w:rsidRPr="001F70FA">
        <w:rPr>
          <w:rFonts w:cs="Arial"/>
          <w:bCs/>
          <w:lang w:eastAsia="zh-CN"/>
        </w:rPr>
        <w:t>) together</w:t>
      </w:r>
      <w:r w:rsidR="00F31F49" w:rsidRPr="001F70FA">
        <w:rPr>
          <w:rFonts w:cs="Arial"/>
        </w:rPr>
        <w:t>.</w:t>
      </w:r>
    </w:p>
    <w:p w14:paraId="3C411618" w14:textId="13E3CA2B" w:rsidR="002B56B9" w:rsidRPr="001F70FA" w:rsidRDefault="00973CE3" w:rsidP="002B56B9">
      <w:pPr>
        <w:spacing w:before="240"/>
        <w:ind w:left="54"/>
        <w:rPr>
          <w:rFonts w:ascii="Arial" w:hAnsi="Arial" w:cs="Arial"/>
        </w:rPr>
      </w:pPr>
      <w:r w:rsidRPr="001F70FA">
        <w:rPr>
          <w:rFonts w:ascii="Arial" w:hAnsi="Arial" w:cs="Arial"/>
        </w:rPr>
        <w:t>Some companies</w:t>
      </w:r>
      <w:r w:rsidRPr="001F70FA">
        <w:rPr>
          <w:rFonts w:ascii="Arial" w:hAnsi="Arial" w:cs="Arial"/>
        </w:rPr>
        <w:t xml:space="preserve"> in SA</w:t>
      </w:r>
      <w:r w:rsidR="002B56B9" w:rsidRPr="001F70FA">
        <w:rPr>
          <w:rFonts w:ascii="Arial" w:hAnsi="Arial" w:cs="Arial"/>
        </w:rPr>
        <w:t>2</w:t>
      </w:r>
      <w:r w:rsidR="00C00CF2" w:rsidRPr="001F70FA">
        <w:rPr>
          <w:rFonts w:ascii="Arial" w:hAnsi="Arial" w:cs="Arial"/>
        </w:rPr>
        <w:t xml:space="preserve"> </w:t>
      </w:r>
      <w:r w:rsidRPr="001F70FA">
        <w:rPr>
          <w:rFonts w:ascii="Arial" w:hAnsi="Arial" w:cs="Arial"/>
        </w:rPr>
        <w:t>believe that</w:t>
      </w:r>
      <w:r w:rsidR="0056574E" w:rsidRPr="001F70FA">
        <w:rPr>
          <w:rFonts w:ascii="Arial" w:hAnsi="Arial" w:cs="Arial"/>
        </w:rPr>
        <w:t>,</w:t>
      </w:r>
      <w:r w:rsidRPr="001F70FA">
        <w:rPr>
          <w:rFonts w:ascii="Arial" w:hAnsi="Arial" w:cs="Arial"/>
        </w:rPr>
        <w:t xml:space="preserve"> </w:t>
      </w:r>
      <w:r w:rsidR="0056574E" w:rsidRPr="001F70FA">
        <w:rPr>
          <w:rFonts w:ascii="Arial" w:hAnsi="Arial" w:cs="Arial"/>
        </w:rPr>
        <w:t xml:space="preserve">in Option-1, </w:t>
      </w:r>
      <w:r w:rsidR="002B56B9" w:rsidRPr="001F70FA">
        <w:rPr>
          <w:rFonts w:ascii="Arial" w:hAnsi="Arial" w:cs="Arial"/>
        </w:rPr>
        <w:t>Pre-R19 UE</w:t>
      </w:r>
      <w:r w:rsidR="002B56B9" w:rsidRPr="001F70FA">
        <w:rPr>
          <w:rFonts w:ascii="Arial" w:hAnsi="Arial" w:cs="Arial"/>
        </w:rPr>
        <w:t xml:space="preserve"> will request to remove </w:t>
      </w:r>
      <w:r w:rsidRPr="001F70FA">
        <w:rPr>
          <w:rFonts w:ascii="Arial" w:hAnsi="Arial" w:cs="Arial"/>
        </w:rPr>
        <w:t>the QoS rule</w:t>
      </w:r>
      <w:r w:rsidR="002B56B9" w:rsidRPr="001F70FA">
        <w:rPr>
          <w:rFonts w:ascii="Arial" w:hAnsi="Arial" w:cs="Arial"/>
        </w:rPr>
        <w:t xml:space="preserve"> with the packet filter containing</w:t>
      </w:r>
      <w:r w:rsidR="001350EC" w:rsidRPr="001F70FA">
        <w:rPr>
          <w:rFonts w:ascii="Arial" w:hAnsi="Arial" w:cs="Arial"/>
        </w:rPr>
        <w:t xml:space="preserve"> </w:t>
      </w:r>
      <w:r w:rsidR="006C4032" w:rsidRPr="001F70FA">
        <w:rPr>
          <w:rFonts w:ascii="Arial" w:hAnsi="Arial" w:cs="Arial"/>
        </w:rPr>
        <w:t xml:space="preserve">the </w:t>
      </w:r>
      <w:r w:rsidR="001350EC" w:rsidRPr="001F70FA">
        <w:rPr>
          <w:rFonts w:ascii="Arial" w:hAnsi="Arial" w:cs="Arial"/>
        </w:rPr>
        <w:t>additional packet filter information</w:t>
      </w:r>
      <w:r w:rsidRPr="001F70FA">
        <w:rPr>
          <w:rFonts w:ascii="Arial" w:hAnsi="Arial" w:cs="Arial"/>
        </w:rPr>
        <w:t>.</w:t>
      </w:r>
      <w:r w:rsidR="002B56B9" w:rsidRPr="001F70FA">
        <w:rPr>
          <w:rFonts w:ascii="Arial" w:hAnsi="Arial" w:cs="Arial"/>
        </w:rPr>
        <w:t xml:space="preserve"> And s</w:t>
      </w:r>
      <w:r w:rsidRPr="001F70FA">
        <w:rPr>
          <w:rFonts w:ascii="Arial" w:hAnsi="Arial" w:cs="Arial"/>
        </w:rPr>
        <w:t xml:space="preserve">ome companies </w:t>
      </w:r>
      <w:r w:rsidRPr="001F70FA">
        <w:rPr>
          <w:rFonts w:ascii="Arial" w:hAnsi="Arial" w:cs="Arial"/>
        </w:rPr>
        <w:t xml:space="preserve">in SA2 </w:t>
      </w:r>
      <w:r w:rsidRPr="001F70FA">
        <w:rPr>
          <w:rFonts w:ascii="Arial" w:hAnsi="Arial" w:cs="Arial"/>
        </w:rPr>
        <w:t>believe</w:t>
      </w:r>
      <w:r w:rsidR="002B56B9" w:rsidRPr="001F70FA">
        <w:rPr>
          <w:rFonts w:ascii="Arial" w:hAnsi="Arial" w:cs="Arial"/>
        </w:rPr>
        <w:t>s</w:t>
      </w:r>
      <w:r w:rsidRPr="001F70FA">
        <w:rPr>
          <w:rFonts w:ascii="Arial" w:hAnsi="Arial" w:cs="Arial"/>
        </w:rPr>
        <w:t xml:space="preserve"> that Option-2 </w:t>
      </w:r>
      <w:r w:rsidR="00061C09">
        <w:rPr>
          <w:rFonts w:ascii="Arial" w:hAnsi="Arial" w:cs="Arial"/>
        </w:rPr>
        <w:t>violates</w:t>
      </w:r>
      <w:r w:rsidR="002B56B9" w:rsidRPr="001F70FA">
        <w:rPr>
          <w:rFonts w:ascii="Arial" w:hAnsi="Arial" w:cs="Arial"/>
        </w:rPr>
        <w:t xml:space="preserve"> the existing QoS flow mapping logic</w:t>
      </w:r>
      <w:r w:rsidR="00061C09">
        <w:rPr>
          <w:rFonts w:ascii="Arial" w:hAnsi="Arial" w:cs="Arial"/>
        </w:rPr>
        <w:t xml:space="preserve"> and doubts the benefit of the new logic</w:t>
      </w:r>
      <w:r w:rsidR="0056574E" w:rsidRPr="001F70FA">
        <w:rPr>
          <w:rFonts w:ascii="Arial" w:hAnsi="Arial" w:cs="Arial"/>
        </w:rPr>
        <w:t>.</w:t>
      </w:r>
    </w:p>
    <w:p w14:paraId="77BCCAEF" w14:textId="77777777" w:rsidR="001F70FA" w:rsidRPr="001F70FA" w:rsidRDefault="002B56B9" w:rsidP="001F70FA">
      <w:pPr>
        <w:spacing w:before="240"/>
        <w:ind w:left="54"/>
        <w:rPr>
          <w:rFonts w:ascii="Arial" w:hAnsi="Arial" w:cs="Arial"/>
        </w:rPr>
      </w:pPr>
      <w:r w:rsidRPr="001F70FA">
        <w:rPr>
          <w:rFonts w:ascii="Arial" w:hAnsi="Arial" w:cs="Arial"/>
        </w:rPr>
        <w:t>SA2 kindly asks CT1 to provide feedback on</w:t>
      </w:r>
      <w:r w:rsidRPr="001F70FA">
        <w:rPr>
          <w:rFonts w:ascii="Arial" w:hAnsi="Arial" w:cs="Arial"/>
        </w:rPr>
        <w:t xml:space="preserve"> the following aspects:</w:t>
      </w:r>
    </w:p>
    <w:p w14:paraId="72D3AACD" w14:textId="1A213D51" w:rsidR="001F70FA" w:rsidRPr="001F70FA" w:rsidRDefault="002B56B9" w:rsidP="001E7CED">
      <w:pPr>
        <w:pStyle w:val="af3"/>
        <w:numPr>
          <w:ilvl w:val="0"/>
          <w:numId w:val="20"/>
        </w:numPr>
        <w:spacing w:before="240"/>
        <w:ind w:firstLineChars="0"/>
        <w:rPr>
          <w:rFonts w:ascii="Arial" w:hAnsi="Arial" w:cs="Arial"/>
        </w:rPr>
      </w:pPr>
      <w:r w:rsidRPr="001F70FA">
        <w:rPr>
          <w:rFonts w:ascii="Arial" w:hAnsi="Arial" w:cs="Arial"/>
        </w:rPr>
        <w:t>W</w:t>
      </w:r>
      <w:r w:rsidRPr="001F70FA">
        <w:rPr>
          <w:rFonts w:ascii="Arial" w:hAnsi="Arial" w:cs="Arial"/>
        </w:rPr>
        <w:t xml:space="preserve">hether the above </w:t>
      </w:r>
      <w:r w:rsidRPr="001F70FA">
        <w:rPr>
          <w:rFonts w:ascii="Arial" w:hAnsi="Arial" w:cs="Arial"/>
        </w:rPr>
        <w:t xml:space="preserve">companies’ </w:t>
      </w:r>
      <w:r w:rsidRPr="001F70FA">
        <w:rPr>
          <w:rFonts w:ascii="Arial" w:hAnsi="Arial" w:cs="Arial"/>
        </w:rPr>
        <w:t>understanding is correct or not</w:t>
      </w:r>
      <w:r w:rsidRPr="001F70FA">
        <w:rPr>
          <w:rFonts w:ascii="Arial" w:hAnsi="Arial" w:cs="Arial"/>
        </w:rPr>
        <w:t>.</w:t>
      </w:r>
    </w:p>
    <w:p w14:paraId="466F81EC" w14:textId="3FF34610" w:rsidR="00C96FEB" w:rsidRPr="001F70FA" w:rsidRDefault="002B56B9" w:rsidP="001E7CED">
      <w:pPr>
        <w:pStyle w:val="af3"/>
        <w:numPr>
          <w:ilvl w:val="0"/>
          <w:numId w:val="20"/>
        </w:numPr>
        <w:spacing w:before="240"/>
        <w:ind w:firstLineChars="0"/>
        <w:rPr>
          <w:rFonts w:ascii="Arial" w:hAnsi="Arial" w:cs="Arial"/>
        </w:rPr>
      </w:pPr>
      <w:r w:rsidRPr="001F70FA">
        <w:rPr>
          <w:rFonts w:ascii="Arial" w:hAnsi="Arial" w:cs="Arial"/>
        </w:rPr>
        <w:t>H</w:t>
      </w:r>
      <w:r w:rsidRPr="001F70FA">
        <w:rPr>
          <w:rFonts w:ascii="Arial" w:hAnsi="Arial" w:cs="Arial"/>
        </w:rPr>
        <w:t xml:space="preserve">ow </w:t>
      </w:r>
      <w:r w:rsidR="00C96FEB" w:rsidRPr="001F70FA">
        <w:rPr>
          <w:rFonts w:ascii="Arial" w:hAnsi="Arial" w:cs="Arial"/>
        </w:rPr>
        <w:t>the additional packet filter information will be introduced in the QoS rule from CT1 perspective.</w:t>
      </w:r>
    </w:p>
    <w:p w14:paraId="5ED2C9C2" w14:textId="7FF072C2" w:rsidR="0056574E" w:rsidRPr="001F70FA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008F6469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CT1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1D54AAE2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CT1 to provide feedback </w:t>
      </w:r>
      <w:r w:rsidR="00E552F0" w:rsidRPr="001F70FA">
        <w:rPr>
          <w:rFonts w:ascii="Arial" w:hAnsi="Arial" w:cs="Arial"/>
        </w:rPr>
        <w:t xml:space="preserve">on </w:t>
      </w:r>
      <w:r w:rsidR="007D2B5D" w:rsidRPr="001F70FA">
        <w:rPr>
          <w:rFonts w:ascii="Arial" w:hAnsi="Arial" w:cs="Arial"/>
        </w:rPr>
        <w:t>above.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0A818C50" w14:textId="4C613D48" w:rsidR="00E07855" w:rsidRPr="001F70FA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#16</w:t>
      </w:r>
      <w:r w:rsidR="00975AD2" w:rsidRPr="001F70FA">
        <w:rPr>
          <w:rFonts w:ascii="Arial" w:hAnsi="Arial" w:cs="Arial"/>
          <w:bCs/>
        </w:rPr>
        <w:t>5</w:t>
      </w:r>
      <w:r w:rsidRPr="001F70FA">
        <w:rPr>
          <w:rFonts w:ascii="Arial" w:hAnsi="Arial" w:cs="Arial"/>
          <w:bCs/>
        </w:rPr>
        <w:tab/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>14-18</w:t>
      </w:r>
      <w:r w:rsidRPr="001F70FA">
        <w:rPr>
          <w:rFonts w:ascii="Arial" w:hAnsi="Arial" w:cs="Arial"/>
          <w:bCs/>
        </w:rPr>
        <w:t xml:space="preserve"> </w:t>
      </w:r>
      <w:r w:rsidR="00975AD2" w:rsidRPr="001F70FA">
        <w:rPr>
          <w:rFonts w:ascii="Arial" w:hAnsi="Arial" w:cs="Arial"/>
          <w:bCs/>
        </w:rPr>
        <w:t>October</w:t>
      </w:r>
      <w:r w:rsidRPr="001F70FA">
        <w:rPr>
          <w:rFonts w:ascii="Arial" w:hAnsi="Arial" w:cs="Arial"/>
          <w:bCs/>
        </w:rPr>
        <w:t xml:space="preserve"> 2024</w:t>
      </w:r>
      <w:r w:rsidR="00FA3594"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>Hyderabad</w:t>
      </w:r>
      <w:r w:rsidRPr="001F70FA">
        <w:rPr>
          <w:rFonts w:ascii="Arial" w:hAnsi="Arial" w:cs="Arial"/>
          <w:bCs/>
        </w:rPr>
        <w:t xml:space="preserve">, </w:t>
      </w:r>
      <w:r w:rsidR="00975AD2" w:rsidRPr="001F70FA">
        <w:rPr>
          <w:rFonts w:ascii="Arial" w:hAnsi="Arial" w:cs="Arial"/>
          <w:bCs/>
        </w:rPr>
        <w:t>IN</w:t>
      </w:r>
    </w:p>
    <w:p w14:paraId="7E06A037" w14:textId="185990F7" w:rsidR="00FC2901" w:rsidRPr="001F70FA" w:rsidRDefault="00FA359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#16</w:t>
      </w:r>
      <w:r w:rsidR="00975AD2" w:rsidRPr="001F70FA">
        <w:rPr>
          <w:rFonts w:ascii="Arial" w:hAnsi="Arial" w:cs="Arial"/>
          <w:bCs/>
        </w:rPr>
        <w:t>6</w:t>
      </w:r>
      <w:r w:rsidRPr="001F70FA">
        <w:rPr>
          <w:rFonts w:ascii="Arial" w:hAnsi="Arial" w:cs="Arial"/>
          <w:bCs/>
        </w:rPr>
        <w:tab/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 xml:space="preserve">18-22 November </w:t>
      </w:r>
      <w:r w:rsidRPr="001F70FA">
        <w:rPr>
          <w:rFonts w:ascii="Arial" w:hAnsi="Arial" w:cs="Arial"/>
          <w:bCs/>
        </w:rPr>
        <w:t>2024</w:t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>Orlando</w:t>
      </w:r>
      <w:r w:rsidRPr="001F70FA">
        <w:rPr>
          <w:rFonts w:ascii="Arial" w:hAnsi="Arial" w:cs="Arial"/>
          <w:bCs/>
        </w:rPr>
        <w:t xml:space="preserve">, </w:t>
      </w:r>
      <w:r w:rsidR="00975AD2" w:rsidRPr="001F70FA">
        <w:rPr>
          <w:rFonts w:ascii="Arial" w:hAnsi="Arial" w:cs="Arial"/>
          <w:bCs/>
        </w:rPr>
        <w:t>FL, US</w:t>
      </w:r>
      <w:bookmarkStart w:id="0" w:name="_GoBack"/>
      <w:bookmarkEnd w:id="0"/>
    </w:p>
    <w:sectPr w:rsidR="00FC2901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D6EBB" w14:textId="77777777" w:rsidR="00366CB8" w:rsidRDefault="00366CB8">
      <w:r>
        <w:separator/>
      </w:r>
    </w:p>
  </w:endnote>
  <w:endnote w:type="continuationSeparator" w:id="0">
    <w:p w14:paraId="63A85C03" w14:textId="77777777" w:rsidR="00366CB8" w:rsidRDefault="0036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17D8A" w14:textId="77777777" w:rsidR="00366CB8" w:rsidRDefault="00366CB8">
      <w:r>
        <w:separator/>
      </w:r>
    </w:p>
  </w:footnote>
  <w:footnote w:type="continuationSeparator" w:id="0">
    <w:p w14:paraId="1BF45857" w14:textId="77777777" w:rsidR="00366CB8" w:rsidRDefault="00366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2"/>
  </w:num>
  <w:num w:numId="17">
    <w:abstractNumId w:val="17"/>
  </w:num>
  <w:num w:numId="18">
    <w:abstractNumId w:val="16"/>
  </w:num>
  <w:num w:numId="19">
    <w:abstractNumId w:val="11"/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66CB8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3</cp:revision>
  <cp:lastPrinted>2002-04-23T08:10:00Z</cp:lastPrinted>
  <dcterms:created xsi:type="dcterms:W3CDTF">2024-08-09T17:54:00Z</dcterms:created>
  <dcterms:modified xsi:type="dcterms:W3CDTF">2024-08-09T18:02:00Z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